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BA269" w14:textId="28028497" w:rsidR="00940297" w:rsidRPr="00940297" w:rsidRDefault="00263EAA" w:rsidP="00940297">
      <w:pPr>
        <w:spacing w:line="240" w:lineRule="auto"/>
        <w:jc w:val="center"/>
        <w:rPr>
          <w:sz w:val="36"/>
          <w:szCs w:val="36"/>
        </w:rPr>
        <w:bidi w:val="0"/>
      </w:pPr>
      <w:r>
        <w:rPr>
          <w:sz w:val="36"/>
          <w:szCs w:val="36"/>
          <w:lang w:val="sv"/>
          <w:b w:val="0"/>
          <w:bCs w:val="0"/>
          <w:i w:val="0"/>
          <w:iCs w:val="0"/>
          <w:u w:val="none"/>
          <w:vertAlign w:val="baseline"/>
          <w:rtl w:val="0"/>
        </w:rPr>
        <w:t xml:space="preserve">UNDERVISNINGSPRIS 2024</w:t>
      </w:r>
      <w:r>
        <w:rPr>
          <w:sz w:val="36"/>
          <w:szCs w:val="36"/>
          <w:lang w:val="sv"/>
          <w:b w:val="0"/>
          <w:bCs w:val="0"/>
          <w:i w:val="0"/>
          <w:iCs w:val="0"/>
          <w:u w:val="none"/>
          <w:vertAlign w:val="baseline"/>
          <w:rtl w:val="0"/>
        </w:rPr>
        <w:br w:type="textWrapping"/>
      </w:r>
      <w:r>
        <w:rPr>
          <w:sz w:val="36"/>
          <w:szCs w:val="36"/>
          <w:lang w:val="sv"/>
          <w:b w:val="0"/>
          <w:bCs w:val="0"/>
          <w:i w:val="0"/>
          <w:iCs w:val="0"/>
          <w:u w:val="none"/>
          <w:vertAlign w:val="baseline"/>
          <w:rtl w:val="0"/>
        </w:rPr>
        <w:t xml:space="preserve">Bästa handledare av lärdomsprov</w:t>
      </w:r>
    </w:p>
    <w:p w14:paraId="46D859D8" w14:textId="6BDC8F2F" w:rsidR="0094041F" w:rsidRPr="0094041F" w:rsidRDefault="00263EAA" w:rsidP="0094041F">
      <w:pPr>
        <w:jc w:val="center"/>
        <w:rPr>
          <w:b/>
          <w:bCs/>
        </w:rPr>
        <w:bidi w:val="0"/>
      </w:pPr>
      <w:r>
        <w:rPr>
          <w:lang w:val="sv"/>
          <w:b w:val="1"/>
          <w:bCs w:val="1"/>
          <w:i w:val="0"/>
          <w:iCs w:val="0"/>
          <w:u w:val="none"/>
          <w:vertAlign w:val="baseline"/>
          <w:rtl w:val="0"/>
        </w:rPr>
        <w:t xml:space="preserve">TÄVLINGSANVISNINGAR</w:t>
      </w:r>
    </w:p>
    <w:p w14:paraId="365D59D8" w14:textId="5DDD7715" w:rsidR="0094041F" w:rsidRDefault="00263EAA">
      <w:pPr>
        <w:bidi w:val="0"/>
      </w:pPr>
      <w:r>
        <w:rPr>
          <w:lang w:val="sv"/>
          <w:b w:val="0"/>
          <w:bCs w:val="0"/>
          <w:i w:val="0"/>
          <w:iCs w:val="0"/>
          <w:u w:val="none"/>
          <w:vertAlign w:val="baseline"/>
          <w:rtl w:val="0"/>
        </w:rPr>
        <w:t xml:space="preserve">Finlands Ekonomers Undervisningspris delades ut för första gången 1998. År 2024 kommer priset att delas ut till en lärare som är särskilt bra på att handleda lärdomsprov. Vi strävar efter att utveckla handelsvetenskaplig utbildning, och presentationer kan användas i detta arbete. Läraren vi söker stöder och motiverar studerande mot utexaminering med hjälp av god praxis som också kan vara till nytta för andra handledare av lärdomsprov!</w:t>
      </w:r>
    </w:p>
    <w:p w14:paraId="1B6E270B" w14:textId="61EB920C" w:rsidR="0094041F" w:rsidRDefault="00263EAA">
      <w:pPr>
        <w:bidi w:val="0"/>
      </w:pPr>
      <w:r>
        <w:rPr>
          <w:lang w:val="sv"/>
          <w:b w:val="0"/>
          <w:bCs w:val="0"/>
          <w:i w:val="0"/>
          <w:iCs w:val="0"/>
          <w:u w:val="none"/>
          <w:vertAlign w:val="baseline"/>
          <w:rtl w:val="0"/>
        </w:rPr>
        <w:t xml:space="preserve">Priset är 6 000 euro. Ekonomistuderandegemenskapen som gjorde den vinnande tävlingspresentationen kommer också att belönas med 1 000 euro. </w:t>
      </w:r>
    </w:p>
    <w:p w14:paraId="7C16670C" w14:textId="77777777" w:rsidR="0094041F" w:rsidRDefault="0094041F"/>
    <w:p w14:paraId="2652FDE0" w14:textId="77777777" w:rsidR="0094041F" w:rsidRPr="0094041F" w:rsidRDefault="00263EAA">
      <w:pPr>
        <w:rPr>
          <w:b/>
          <w:bCs/>
        </w:rPr>
        <w:bidi w:val="0"/>
      </w:pPr>
      <w:r>
        <w:rPr>
          <w:lang w:val="sv"/>
          <w:b w:val="1"/>
          <w:bCs w:val="1"/>
          <w:i w:val="0"/>
          <w:iCs w:val="0"/>
          <w:u w:val="none"/>
          <w:vertAlign w:val="baseline"/>
          <w:rtl w:val="0"/>
        </w:rPr>
        <w:t xml:space="preserve">ATT GÖRA EN TÄVLINGSPRESENTATION </w:t>
      </w:r>
    </w:p>
    <w:p w14:paraId="22EC355E" w14:textId="77777777" w:rsidR="008E525D" w:rsidRDefault="00263EAA">
      <w:pPr>
        <w:bidi w:val="0"/>
      </w:pPr>
      <w:r>
        <w:rPr>
          <w:lang w:val="sv"/>
          <w:b w:val="0"/>
          <w:bCs w:val="0"/>
          <w:i w:val="0"/>
          <w:iCs w:val="0"/>
          <w:u w:val="none"/>
          <w:vertAlign w:val="baseline"/>
          <w:rtl w:val="0"/>
        </w:rPr>
        <w:t xml:space="preserve">Tävlingen är öppen för alla universitetsenheter som tillhandahåller handelsvetenskaplig utbildning. De ekonomistuderandegemenskaper som hör till Finlands Ekonomer kan lägga fram ett förslag var. De föreslagna personerna kan vara professorer, lektorer, universitetslärare som undervisar i handelsvetenskaper eller andra personer med utbildningsansvar.</w:t>
      </w:r>
    </w:p>
    <w:p w14:paraId="7301DA55" w14:textId="1959CD39" w:rsidR="0094041F" w:rsidRDefault="00263EAA">
      <w:pPr>
        <w:bidi w:val="0"/>
      </w:pPr>
      <w:r>
        <w:rPr>
          <w:lang w:val="sv"/>
          <w:b w:val="0"/>
          <w:bCs w:val="0"/>
          <w:i w:val="0"/>
          <w:iCs w:val="0"/>
          <w:u w:val="none"/>
          <w:vertAlign w:val="baseline"/>
          <w:rtl w:val="0"/>
        </w:rPr>
        <w:t xml:space="preserve">Det rekommenderas att företrädarna för ekonomistuderandegemenskapen förbereder sina tävlingspresentationer efter diskussioner med handelsvetenskapernas personal och studerande. För detta kan man till exempel utnyttja en hedersarbetsgrupp eller liknande, eller först samla in namn till exempel genom Instagram stories och sedan välja personen som ska presenteras i ämnesorganisationens styrelse. Tävlingspresentationen görs genom att fylla i ett onlineformulär. Delar av de presentationer som skickas till Finlands Ekonomer kan publiceras på förbundets webbplats. </w:t>
      </w:r>
    </w:p>
    <w:p w14:paraId="13799CEE" w14:textId="77777777" w:rsidR="0094041F" w:rsidRDefault="0094041F"/>
    <w:p w14:paraId="1F26FA26" w14:textId="77777777" w:rsidR="0094041F" w:rsidRPr="0094041F" w:rsidRDefault="00263EAA">
      <w:pPr>
        <w:rPr>
          <w:b/>
          <w:bCs/>
        </w:rPr>
        <w:bidi w:val="0"/>
      </w:pPr>
      <w:r>
        <w:rPr>
          <w:lang w:val="sv"/>
          <w:b w:val="1"/>
          <w:bCs w:val="1"/>
          <w:i w:val="0"/>
          <w:iCs w:val="0"/>
          <w:u w:val="none"/>
          <w:vertAlign w:val="baseline"/>
          <w:rtl w:val="0"/>
        </w:rPr>
        <w:t xml:space="preserve">BEDÖMNING AV TÄVLINGSPRESENTATIONER </w:t>
      </w:r>
    </w:p>
    <w:p w14:paraId="55AC9AB6" w14:textId="155A167E" w:rsidR="009364AC" w:rsidRPr="0089479C" w:rsidRDefault="00263EAA">
      <w:pPr>
        <w:bidi w:val="0"/>
      </w:pPr>
      <w:r>
        <w:rPr>
          <w:lang w:val="sv"/>
          <w:b w:val="0"/>
          <w:bCs w:val="0"/>
          <w:i w:val="0"/>
          <w:iCs w:val="0"/>
          <w:u w:val="none"/>
          <w:vertAlign w:val="baseline"/>
          <w:rtl w:val="0"/>
        </w:rPr>
        <w:t xml:space="preserve">En jury bestående av Finlands Ekonomers utbildningspolitiska kommitté och studeranderepresentanter utsedda av nätverket av ekonomistuderandeordförande väljer vinnaren bland de presentationer som lämnats in under tävlingsperioden. Juryn bedömer förslagen utifrån de svar som getts i onlineformuläret. Vid behov kan juryn bjuda in två eller tre bästa förslagsställare till sitt möte för att presentera innehållet i tävlingsförslaget. Vi hoppas på konkreta exempel i formuläret, och i det sista avsnittet kan man se att kommittén önskar att ni intervjuar personen som ska presenteras.</w:t>
      </w:r>
    </w:p>
    <w:p w14:paraId="479143AD" w14:textId="77777777" w:rsidR="009364AC" w:rsidRPr="0089479C" w:rsidRDefault="009364AC" w:rsidP="009364AC">
      <w:pPr>
        <w:bidi w:val="0"/>
      </w:pPr>
      <w:r>
        <w:rPr>
          <w:lang w:val="sv"/>
          <w:b w:val="0"/>
          <w:bCs w:val="0"/>
          <w:i w:val="0"/>
          <w:iCs w:val="0"/>
          <w:u w:val="none"/>
          <w:vertAlign w:val="baseline"/>
          <w:rtl w:val="0"/>
        </w:rPr>
        <w:t xml:space="preserve">Frågorna på onlineformuläret:</w:t>
      </w:r>
      <w:r>
        <w:rPr>
          <w:lang w:val="sv"/>
          <w:b w:val="0"/>
          <w:bCs w:val="0"/>
          <w:i w:val="0"/>
          <w:iCs w:val="0"/>
          <w:u w:val="none"/>
          <w:vertAlign w:val="baseline"/>
          <w:rtl w:val="0"/>
        </w:rPr>
        <w:br w:type="textWrapping"/>
      </w:r>
    </w:p>
    <w:p w14:paraId="3EE4631C" w14:textId="77777777" w:rsidR="009364AC" w:rsidRPr="0089479C" w:rsidRDefault="009364AC" w:rsidP="009364AC">
      <w:pPr>
        <w:pStyle w:val="Luettelokappale"/>
        <w:numPr>
          <w:ilvl w:val="0"/>
          <w:numId w:val="1"/>
        </w:numPr>
        <w:bidi w:val="0"/>
      </w:pPr>
      <w:r>
        <w:rPr>
          <w:lang w:val="sv"/>
          <w:b w:val="0"/>
          <w:bCs w:val="0"/>
          <w:i w:val="0"/>
          <w:iCs w:val="0"/>
          <w:u w:val="none"/>
          <w:vertAlign w:val="baseline"/>
          <w:rtl w:val="0"/>
        </w:rPr>
        <w:t xml:space="preserve">Varför är den här personen en bra handledare av lärdomsprov? Vad i hens handledning är sådant som man borde göra på alla högskolor?</w:t>
      </w:r>
    </w:p>
    <w:p w14:paraId="3AC05297" w14:textId="0F9AEB44" w:rsidR="009364AC" w:rsidRPr="0089479C" w:rsidRDefault="009364AC" w:rsidP="009364AC">
      <w:pPr>
        <w:pStyle w:val="Luettelokappale"/>
        <w:numPr>
          <w:ilvl w:val="0"/>
          <w:numId w:val="1"/>
        </w:numPr>
        <w:bidi w:val="0"/>
      </w:pPr>
      <w:r>
        <w:rPr>
          <w:lang w:val="sv"/>
          <w:b w:val="0"/>
          <w:bCs w:val="0"/>
          <w:i w:val="0"/>
          <w:iCs w:val="0"/>
          <w:u w:val="none"/>
          <w:vertAlign w:val="baseline"/>
          <w:rtl w:val="0"/>
        </w:rPr>
        <w:t xml:space="preserve">Hur främjar läraren slutförandet av arbetet? Har hen bra sätt att motivera studerandena?</w:t>
      </w:r>
    </w:p>
    <w:p w14:paraId="2CEEDA1B" w14:textId="77777777" w:rsidR="003013C8" w:rsidRPr="0089479C" w:rsidRDefault="003013C8" w:rsidP="003013C8">
      <w:pPr>
        <w:pStyle w:val="Luettelokappale"/>
        <w:numPr>
          <w:ilvl w:val="0"/>
          <w:numId w:val="1"/>
        </w:numPr>
        <w:rPr>
          <w:b/>
          <w:bCs/>
        </w:rPr>
        <w:bidi w:val="0"/>
      </w:pPr>
      <w:r>
        <w:rPr>
          <w:lang w:val="sv"/>
          <w:b w:val="0"/>
          <w:bCs w:val="0"/>
          <w:i w:val="0"/>
          <w:iCs w:val="0"/>
          <w:u w:val="none"/>
          <w:vertAlign w:val="baseline"/>
          <w:rtl w:val="0"/>
        </w:rPr>
        <w:t xml:space="preserve">Intervjua lärdomsprovshandledaren som ni föreslår. Ta reda på vilka metoder hen använder i sin handledning och hur hen har kommit fram till dessa val. Om ni vill kan ni också fråga till exempel vad hens mål är vid handledning av lärdomsprov, vad handledningen av studerande betyder för hen, samt hur hen stöder studerande i att hitta ett ämne eller att kryssa mellan uppdragsgivarnas önskemål och villkoren för vetenskaplig forskning.   </w:t>
      </w:r>
    </w:p>
    <w:p w14:paraId="671234B3" w14:textId="77777777" w:rsidR="0089479C" w:rsidRPr="0089479C" w:rsidRDefault="0089479C" w:rsidP="0089479C">
      <w:pPr>
        <w:rPr>
          <w:b/>
          <w:bCs/>
        </w:rPr>
      </w:pPr>
    </w:p>
    <w:p w14:paraId="0C30BADC" w14:textId="77777777" w:rsidR="0089479C" w:rsidRPr="0089479C" w:rsidRDefault="0089479C" w:rsidP="0089479C">
      <w:pPr>
        <w:rPr>
          <w:b/>
          <w:bCs/>
        </w:rPr>
      </w:pPr>
    </w:p>
    <w:p w14:paraId="3291E490" w14:textId="62321480" w:rsidR="009E3A11" w:rsidRDefault="00263EAA" w:rsidP="003013C8">
      <w:pPr>
        <w:rPr>
          <w:b/>
          <w:bCs/>
        </w:rPr>
        <w:bidi w:val="0"/>
      </w:pPr>
      <w:r>
        <w:rPr>
          <w:lang w:val="sv"/>
          <w:b w:val="1"/>
          <w:bCs w:val="1"/>
          <w:i w:val="0"/>
          <w:iCs w:val="0"/>
          <w:u w:val="none"/>
          <w:vertAlign w:val="baseline"/>
          <w:rtl w:val="0"/>
        </w:rPr>
        <w:t xml:space="preserve">TÄVLINGENS TIDTABELL </w:t>
      </w:r>
    </w:p>
    <w:p w14:paraId="7B95D624" w14:textId="6E49325D" w:rsidR="0089479C" w:rsidRDefault="0089479C" w:rsidP="003013C8">
      <w:pPr>
        <w:bidi w:val="0"/>
      </w:pPr>
      <w:r>
        <w:rPr>
          <w:lang w:val="sv"/>
          <w:b w:val="0"/>
          <w:bCs w:val="0"/>
          <w:i w:val="0"/>
          <w:iCs w:val="0"/>
          <w:u w:val="none"/>
          <w:vertAlign w:val="baseline"/>
          <w:rtl w:val="0"/>
        </w:rPr>
        <w:t xml:space="preserve">Formuläret stängs onsdagen den 24.4 kl. 23.59.</w:t>
      </w:r>
    </w:p>
    <w:p w14:paraId="161C6068" w14:textId="31CE90B6" w:rsidR="0089479C" w:rsidRPr="00DD033B" w:rsidRDefault="0087213D" w:rsidP="003013C8">
      <w:pPr>
        <w:bidi w:val="0"/>
      </w:pPr>
      <w:r>
        <w:rPr>
          <w:lang w:val="sv"/>
          <w:b w:val="0"/>
          <w:bCs w:val="0"/>
          <w:i w:val="0"/>
          <w:iCs w:val="0"/>
          <w:u w:val="none"/>
          <w:vertAlign w:val="baseline"/>
          <w:rtl w:val="0"/>
        </w:rPr>
        <w:t xml:space="preserve">Juryn träffas i maj för att utse vinnaren. Vinnaren av undervisningspriset tillkännages i Åbo på handelsvetenskapsdagarna 20–22.8. En slutlista över de utvalda lärarna kommer att publiceras under augusti.</w:t>
      </w:r>
    </w:p>
    <w:p w14:paraId="187FA1F3" w14:textId="77777777" w:rsidR="0089479C" w:rsidRPr="0089479C" w:rsidRDefault="0089479C" w:rsidP="003013C8">
      <w:pPr>
        <w:rPr>
          <w:b/>
          <w:bCs/>
        </w:rPr>
      </w:pPr>
    </w:p>
    <w:p w14:paraId="505497E3" w14:textId="50BE96C8" w:rsidR="00940297" w:rsidRDefault="00940297">
      <w:pPr>
        <w:rPr>
          <w:b/>
          <w:bCs/>
        </w:rPr>
        <w:bidi w:val="0"/>
      </w:pPr>
      <w:r>
        <w:rPr>
          <w:lang w:val="sv"/>
          <w:b w:val="1"/>
          <w:bCs w:val="1"/>
          <w:i w:val="0"/>
          <w:iCs w:val="0"/>
          <w:u w:val="none"/>
          <w:vertAlign w:val="baseline"/>
          <w:rtl w:val="0"/>
        </w:rPr>
        <w:t xml:space="preserve">MER INFORMATION</w:t>
      </w:r>
    </w:p>
    <w:p w14:paraId="4F3FCD3E" w14:textId="00F5A8ED" w:rsidR="00DD033B" w:rsidRPr="00DD033B" w:rsidRDefault="00DD033B">
      <w:pPr>
        <w:bidi w:val="0"/>
      </w:pPr>
      <w:r>
        <w:rPr>
          <w:lang w:val="sv"/>
          <w:b w:val="0"/>
          <w:bCs w:val="0"/>
          <w:i w:val="0"/>
          <w:iCs w:val="0"/>
          <w:u w:val="none"/>
          <w:vertAlign w:val="baseline"/>
          <w:rtl w:val="0"/>
        </w:rPr>
        <w:t xml:space="preserve">Lotta Leinonen</w:t>
      </w:r>
      <w:r>
        <w:rPr>
          <w:lang w:val="sv"/>
          <w:b w:val="0"/>
          <w:bCs w:val="0"/>
          <w:i w:val="0"/>
          <w:iCs w:val="0"/>
          <w:u w:val="none"/>
          <w:vertAlign w:val="baseline"/>
          <w:rtl w:val="0"/>
        </w:rPr>
        <w:br w:type="textWrapping"/>
      </w:r>
      <w:hyperlink r:id="rId5" w:history="1">
        <w:r>
          <w:rPr>
            <w:rStyle w:val="Hyperlinkki"/>
            <w:lang w:val="sv"/>
            <w:b w:val="0"/>
            <w:bCs w:val="0"/>
            <w:i w:val="0"/>
            <w:iCs w:val="0"/>
            <w:u w:val="single"/>
            <w:vertAlign w:val="baseline"/>
            <w:rtl w:val="0"/>
          </w:rPr>
          <w:t xml:space="preserve">lotta.leinonen@ekonomit.fi</w:t>
        </w:r>
      </w:hyperlink>
      <w:r>
        <w:rPr>
          <w:lang w:val="sv"/>
          <w:b w:val="0"/>
          <w:bCs w:val="0"/>
          <w:i w:val="0"/>
          <w:iCs w:val="0"/>
          <w:u w:val="none"/>
          <w:vertAlign w:val="baseline"/>
          <w:rtl w:val="0"/>
        </w:rPr>
        <w:br w:type="textWrapping"/>
      </w:r>
      <w:r>
        <w:rPr>
          <w:lang w:val="sv"/>
          <w:b w:val="0"/>
          <w:bCs w:val="0"/>
          <w:i w:val="0"/>
          <w:iCs w:val="0"/>
          <w:u w:val="none"/>
          <w:vertAlign w:val="baseline"/>
          <w:rtl w:val="0"/>
        </w:rPr>
        <w:t xml:space="preserve">0440660384</w:t>
      </w:r>
    </w:p>
    <w:sectPr w:rsidR="00DD033B" w:rsidRPr="00DD03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F47"/>
    <w:multiLevelType w:val="hybridMultilevel"/>
    <w:tmpl w:val="DADE09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7405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AA"/>
    <w:rsid w:val="00015F8E"/>
    <w:rsid w:val="001019F7"/>
    <w:rsid w:val="00263EAA"/>
    <w:rsid w:val="003013C8"/>
    <w:rsid w:val="008052E1"/>
    <w:rsid w:val="0087213D"/>
    <w:rsid w:val="0089479C"/>
    <w:rsid w:val="008C3A2D"/>
    <w:rsid w:val="008E525D"/>
    <w:rsid w:val="009364AC"/>
    <w:rsid w:val="00940297"/>
    <w:rsid w:val="0094041F"/>
    <w:rsid w:val="009611BA"/>
    <w:rsid w:val="009E3A11"/>
    <w:rsid w:val="00B64043"/>
    <w:rsid w:val="00DD033B"/>
    <w:rsid w:val="00E06C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74C5"/>
  <w15:chartTrackingRefBased/>
  <w15:docId w15:val="{7B1AD58B-BF70-44AA-9E81-3DD3B47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6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6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63EA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63EA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63EA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63EA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63EA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63EA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63EA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63EA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63EA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63EA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63EA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63EA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63EA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63EA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63EA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63EAA"/>
    <w:rPr>
      <w:rFonts w:eastAsiaTheme="majorEastAsia" w:cstheme="majorBidi"/>
      <w:color w:val="272727" w:themeColor="text1" w:themeTint="D8"/>
    </w:rPr>
  </w:style>
  <w:style w:type="paragraph" w:styleId="Otsikko">
    <w:name w:val="Title"/>
    <w:basedOn w:val="Normaali"/>
    <w:next w:val="Normaali"/>
    <w:link w:val="OtsikkoChar"/>
    <w:uiPriority w:val="10"/>
    <w:qFormat/>
    <w:rsid w:val="0026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63EA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63EA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63EA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63EA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63EAA"/>
    <w:rPr>
      <w:i/>
      <w:iCs/>
      <w:color w:val="404040" w:themeColor="text1" w:themeTint="BF"/>
    </w:rPr>
  </w:style>
  <w:style w:type="paragraph" w:styleId="Luettelokappale">
    <w:name w:val="List Paragraph"/>
    <w:basedOn w:val="Normaali"/>
    <w:uiPriority w:val="34"/>
    <w:qFormat/>
    <w:rsid w:val="00263EAA"/>
    <w:pPr>
      <w:ind w:left="720"/>
      <w:contextualSpacing/>
    </w:pPr>
  </w:style>
  <w:style w:type="character" w:styleId="Voimakaskorostus">
    <w:name w:val="Intense Emphasis"/>
    <w:basedOn w:val="Kappaleenoletusfontti"/>
    <w:uiPriority w:val="21"/>
    <w:qFormat/>
    <w:rsid w:val="00263EAA"/>
    <w:rPr>
      <w:i/>
      <w:iCs/>
      <w:color w:val="0F4761" w:themeColor="accent1" w:themeShade="BF"/>
    </w:rPr>
  </w:style>
  <w:style w:type="paragraph" w:styleId="Erottuvalainaus">
    <w:name w:val="Intense Quote"/>
    <w:basedOn w:val="Normaali"/>
    <w:next w:val="Normaali"/>
    <w:link w:val="ErottuvalainausChar"/>
    <w:uiPriority w:val="30"/>
    <w:qFormat/>
    <w:rsid w:val="0026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63EAA"/>
    <w:rPr>
      <w:i/>
      <w:iCs/>
      <w:color w:val="0F4761" w:themeColor="accent1" w:themeShade="BF"/>
    </w:rPr>
  </w:style>
  <w:style w:type="character" w:styleId="Erottuvaviittaus">
    <w:name w:val="Intense Reference"/>
    <w:basedOn w:val="Kappaleenoletusfontti"/>
    <w:uiPriority w:val="32"/>
    <w:qFormat/>
    <w:rsid w:val="00263EAA"/>
    <w:rPr>
      <w:b/>
      <w:bCs/>
      <w:smallCaps/>
      <w:color w:val="0F4761" w:themeColor="accent1" w:themeShade="BF"/>
      <w:spacing w:val="5"/>
    </w:rPr>
  </w:style>
  <w:style w:type="character" w:styleId="Hyperlinkki">
    <w:name w:val="Hyperlink"/>
    <w:basedOn w:val="Kappaleenoletusfontti"/>
    <w:uiPriority w:val="99"/>
    <w:unhideWhenUsed/>
    <w:rsid w:val="00DD033B"/>
    <w:rPr>
      <w:color w:val="467886" w:themeColor="hyperlink"/>
      <w:u w:val="single"/>
    </w:rPr>
  </w:style>
  <w:style w:type="character" w:styleId="Ratkaisematonmaininta">
    <w:name w:val="Unresolved Mention"/>
    <w:basedOn w:val="Kappaleenoletusfontti"/>
    <w:uiPriority w:val="99"/>
    <w:semiHidden/>
    <w:unhideWhenUsed/>
    <w:rsid w:val="00DD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mailto:lotta.leinonen@ekonomit.fi" /><Relationship Id="rId4" Type="http://schemas.openxmlformats.org/officeDocument/2006/relationships/webSettings" Target="webSettings.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350</Words>
  <Characters>2837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Leinonen Lotta</dc:creator>
  <cp:keywords/>
  <dc:description/>
  <cp:lastModifiedBy>Leinonen Lotta</cp:lastModifiedBy>
  <cp:revision>11</cp:revision>
  <dcterms:created xsi:type="dcterms:W3CDTF">2024-03-07T14:26:00Z</dcterms:created>
  <dcterms:modified xsi:type="dcterms:W3CDTF">2024-03-15T14:45:00Z</dcterms:modified>
</cp:coreProperties>
</file>